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D47" w:rsidRPr="00A75D47" w:rsidRDefault="00A75D47" w:rsidP="00A75D4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Лекционное занятие 1.2   Эффективность коммуникации</w:t>
      </w:r>
    </w:p>
    <w:p w:rsidR="00981116" w:rsidRPr="00981116" w:rsidRDefault="00981116" w:rsidP="00981116">
      <w:pPr>
        <w:spacing w:after="0" w:line="360" w:lineRule="auto"/>
        <w:ind w:firstLine="4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11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</w:t>
      </w:r>
    </w:p>
    <w:p w:rsidR="00981116" w:rsidRPr="00981116" w:rsidRDefault="00981116" w:rsidP="00981116">
      <w:pPr>
        <w:spacing w:after="0" w:line="360" w:lineRule="auto"/>
        <w:ind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11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981116">
        <w:rPr>
          <w:rFonts w:ascii="Calibri" w:eastAsia="Calibri" w:hAnsi="Calibri" w:cs="Times New Roman"/>
        </w:rPr>
        <w:t xml:space="preserve"> </w:t>
      </w:r>
      <w:r w:rsidRPr="009811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Цели общения коммуникативной ситуации.  </w:t>
      </w:r>
    </w:p>
    <w:p w:rsidR="00981116" w:rsidRPr="00981116" w:rsidRDefault="00981116" w:rsidP="00981116">
      <w:pPr>
        <w:spacing w:after="0" w:line="360" w:lineRule="auto"/>
        <w:ind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116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Условия эффективности речевого воздействия.</w:t>
      </w:r>
    </w:p>
    <w:p w:rsidR="00981116" w:rsidRPr="00981116" w:rsidRDefault="00981116" w:rsidP="00981116">
      <w:pPr>
        <w:spacing w:after="0" w:line="360" w:lineRule="auto"/>
        <w:ind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811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описании учебно-речевой ситуации указываются: участники коммуникативного акта, их ролевые связи, характеристика каждого из </w:t>
      </w:r>
      <w:proofErr w:type="spellStart"/>
      <w:r w:rsidRPr="009811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коммуникантов</w:t>
      </w:r>
      <w:proofErr w:type="spellEnd"/>
      <w:r w:rsidRPr="009811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(например, возраст, подготовленность к восприятию информации, личностные качества и т. д.), обстановка общения, место, дистанция между говорящим и слушающим, особенности акустики, наличие микрофона и т. д.; цели общения и его предметная основа, предметное содержание, т. е. для чего организуется общение, его задачи, что должен сообщить</w:t>
      </w:r>
      <w:proofErr w:type="gramEnd"/>
      <w:r w:rsidRPr="009811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учитель.</w:t>
      </w:r>
    </w:p>
    <w:p w:rsidR="00981116" w:rsidRPr="00981116" w:rsidRDefault="00981116" w:rsidP="00981116">
      <w:pPr>
        <w:spacing w:after="0" w:line="360" w:lineRule="auto"/>
        <w:ind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11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Основой выделения учебно-речевой ситуации  служат следующие основные педагогические задачи:</w:t>
      </w:r>
    </w:p>
    <w:p w:rsidR="00981116" w:rsidRPr="00981116" w:rsidRDefault="00981116" w:rsidP="00981116">
      <w:pPr>
        <w:spacing w:after="0" w:line="360" w:lineRule="auto"/>
        <w:ind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116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Pr="009811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передать определенную информацию о предмете изучения — языковых категориях, фактах, способах деятельности  (осуществляется главным образом на этапе объяснения нового материала и начальных этапах его закрепления);</w:t>
      </w:r>
    </w:p>
    <w:p w:rsidR="00981116" w:rsidRPr="00981116" w:rsidRDefault="00981116" w:rsidP="00981116">
      <w:pPr>
        <w:spacing w:after="0" w:line="360" w:lineRule="auto"/>
        <w:ind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116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Pr="009811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организовать учебно-практическую деятельность учащихся, овладение ими способами деятельности (умениями и навыками) (осуществляется в основном при закреплении, повторении, а также при проверке домашнего задания);</w:t>
      </w:r>
    </w:p>
    <w:p w:rsidR="00981116" w:rsidRPr="00981116" w:rsidRDefault="00981116" w:rsidP="00981116">
      <w:pPr>
        <w:spacing w:after="0" w:line="360" w:lineRule="auto"/>
        <w:ind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116"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Pr="009811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проверить знания, умения и навыки учащихся (осуществляется во время проверки домашнего задания и опроса, а также при проведении специальных проверочных работ и при их анализе).</w:t>
      </w:r>
    </w:p>
    <w:p w:rsidR="00981116" w:rsidRPr="00981116" w:rsidRDefault="00981116" w:rsidP="00981116">
      <w:pPr>
        <w:spacing w:after="0" w:line="360" w:lineRule="auto"/>
        <w:ind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1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Типичными являются и такие, например, учебно-речевые ситуации, как организация учащихся в начале урока (на этапе так называемого </w:t>
      </w:r>
      <w:proofErr w:type="spellStart"/>
      <w:r w:rsidRPr="0098111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</w:t>
      </w:r>
      <w:proofErr w:type="gramStart"/>
      <w:r w:rsidRPr="00981116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Pr="00981116">
        <w:rPr>
          <w:rFonts w:ascii="Times New Roman" w:eastAsia="Times New Roman" w:hAnsi="Times New Roman" w:cs="Times New Roman"/>
          <w:sz w:val="28"/>
          <w:szCs w:val="28"/>
          <w:lang w:eastAsia="ru-RU"/>
        </w:rPr>
        <w:t>омента</w:t>
      </w:r>
      <w:proofErr w:type="spellEnd"/>
      <w:r w:rsidRPr="009811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ситуация знакомства учителя с новым классом (в начале учебного года). </w:t>
      </w:r>
    </w:p>
    <w:p w:rsidR="00981116" w:rsidRPr="00981116" w:rsidRDefault="00981116" w:rsidP="00981116">
      <w:pPr>
        <w:spacing w:after="0" w:line="360" w:lineRule="auto"/>
        <w:ind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1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Для учебно-речевой ситуации, где главной является задача введения нового материала, новой учебной информации, типичными будут такие взаимосвязанные смысловые компоненты, как: постановка задачи (установка на восприятие вводимого материала); введение материала дедуктивным или индуктивным путем; анализ специально подобранных примеров, предполагающий большую или меньшую степень самостоятельной поисковой деятельности школьников; подведение итогов. При этом особую роль играют различные средства, с помощью которых осуществляются контакты с учащимися, привлекается их внимание. Известны следующие средства установления контакта с обучаемыми: использование обращений, элементов беседы, постановка «неожиданных» вопросов, употребление </w:t>
      </w:r>
      <w:proofErr w:type="spellStart"/>
      <w:r w:rsidRPr="009811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контактообразующих</w:t>
      </w:r>
      <w:proofErr w:type="spellEnd"/>
      <w:r w:rsidRPr="009811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речевых средств, риторических вопросов. </w:t>
      </w:r>
      <w:proofErr w:type="gramStart"/>
      <w:r w:rsidRPr="00981116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увлечь, заинтересовать учащихся, используются различные формы наглядности, проблемное изложение материала, разъяснение с привлечением приемов аналогии, контраста и т. д. Кроме того, в рассматриваемой учебно-речевой  ситуации  используются такие средства, как изменение тональности общения уже при постановке задачи урока (или части урока), выделение с помощью логических ударений и пауз, замедление темпа тех компонентов высказывания, в которых содержится обозначение темы урока, называются</w:t>
      </w:r>
      <w:proofErr w:type="gramEnd"/>
      <w:r w:rsidRPr="009811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термины, расшифровываются понятия и делаются выводы, повтор в различных словесных вариантах важной мысли (избыточность устной речи), использование особой лексики, указывающей на начало, переходы от одной мысли к другой, конец высказывания. Одной из важных в деятельности учителя является такая учебно-речевая ситуация, как организация учебно-практической деятельности учащихся. Чтобы объяснить ученикам, как следует выполнять упражнение, что и как нужно оформлять в письменной работе, как следует объяснить применение правила, комментировать написанное, отвечать, учитель использует способ показа различных образцов — устных ответов, чем предупреждается ненужный диалог, </w:t>
      </w:r>
      <w:r w:rsidRPr="009811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«выспрашивание» деталей и что позволяет формировать монологическую разновидность речи учащихся.</w:t>
      </w:r>
    </w:p>
    <w:p w:rsidR="00981116" w:rsidRPr="00981116" w:rsidRDefault="00981116" w:rsidP="00981116">
      <w:pPr>
        <w:spacing w:after="0" w:line="360" w:lineRule="auto"/>
        <w:ind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1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 учебно-речевой ситуации выделяются по следующим критериям: </w:t>
      </w:r>
    </w:p>
    <w:p w:rsidR="00981116" w:rsidRPr="00981116" w:rsidRDefault="00981116" w:rsidP="00981116">
      <w:pPr>
        <w:spacing w:after="0" w:line="360" w:lineRule="auto"/>
        <w:ind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1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адекватность процессу коммуникации; здесь различают естественные учебно-речевые ситуации, когда налицо определен круг предметов, побуждающих к высказыванию, независимо от того, создан ли этот круг или он сам существовал, и искусственные учебно-речевые ситуации,  созданные изобразительными средствами или воображением; </w:t>
      </w:r>
    </w:p>
    <w:p w:rsidR="002D5B0F" w:rsidRPr="00981116" w:rsidRDefault="00981116" w:rsidP="00981116">
      <w:pPr>
        <w:spacing w:after="0" w:line="360" w:lineRule="auto"/>
        <w:ind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116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способ воссоздания, по этому критерию различают внеязыковые учебно-речевые ситуации  или экстралингвистические, которые создаются с помощью неязыковых средств, и языковые, когда стимул создается с помощью описания.</w:t>
      </w:r>
      <w:bookmarkStart w:id="0" w:name="_GoBack"/>
      <w:bookmarkEnd w:id="0"/>
    </w:p>
    <w:p w:rsidR="007C60C6" w:rsidRPr="00E71C5C" w:rsidRDefault="007C60C6" w:rsidP="00E71C5C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71C5C">
        <w:rPr>
          <w:rFonts w:ascii="Times New Roman" w:hAnsi="Times New Roman" w:cs="Times New Roman"/>
          <w:sz w:val="28"/>
          <w:szCs w:val="28"/>
        </w:rPr>
        <w:t>Эффективность коммуникации в речевом воздействии рассматривается как достижение говорящим своих целей посредством общения.</w:t>
      </w:r>
    </w:p>
    <w:p w:rsidR="00D907FA" w:rsidRPr="00E71C5C" w:rsidRDefault="007C60C6" w:rsidP="00981116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71C5C">
        <w:rPr>
          <w:rFonts w:ascii="Times New Roman" w:hAnsi="Times New Roman" w:cs="Times New Roman"/>
          <w:sz w:val="28"/>
          <w:szCs w:val="28"/>
        </w:rPr>
        <w:t>Общение (коммуникацию) можно считать эффективным, когда оно ведет к достижению цели.</w:t>
      </w:r>
    </w:p>
    <w:p w:rsidR="007C60C6" w:rsidRPr="00E71C5C" w:rsidRDefault="007C60C6" w:rsidP="00E71C5C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71C5C">
        <w:rPr>
          <w:rFonts w:ascii="Times New Roman" w:hAnsi="Times New Roman" w:cs="Times New Roman"/>
          <w:sz w:val="28"/>
          <w:szCs w:val="28"/>
        </w:rPr>
        <w:t>Само понятие эффективности связано с достижением тех целей, которые ставит участник общения в данной коммуникативной ситуации. Однако цели в общении могут быть разными:</w:t>
      </w:r>
    </w:p>
    <w:p w:rsidR="007C60C6" w:rsidRPr="00E71C5C" w:rsidRDefault="007C60C6" w:rsidP="00E71C5C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71C5C">
        <w:rPr>
          <w:rFonts w:ascii="Times New Roman" w:hAnsi="Times New Roman" w:cs="Times New Roman"/>
          <w:sz w:val="28"/>
          <w:szCs w:val="28"/>
        </w:rPr>
        <w:t xml:space="preserve">1) </w:t>
      </w:r>
      <w:r w:rsidRPr="00E71C5C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информационная — </w:t>
      </w:r>
      <w:r w:rsidRPr="00E71C5C">
        <w:rPr>
          <w:rFonts w:ascii="Times New Roman" w:hAnsi="Times New Roman" w:cs="Times New Roman"/>
          <w:sz w:val="28"/>
          <w:szCs w:val="28"/>
        </w:rPr>
        <w:t>донести свою информацию до собеседника, получив подтверждение, что она получена;</w:t>
      </w:r>
    </w:p>
    <w:p w:rsidR="007C60C6" w:rsidRPr="00E71C5C" w:rsidRDefault="007C60C6" w:rsidP="00E71C5C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71C5C">
        <w:rPr>
          <w:rFonts w:ascii="Times New Roman" w:hAnsi="Times New Roman" w:cs="Times New Roman"/>
          <w:sz w:val="28"/>
          <w:szCs w:val="28"/>
        </w:rPr>
        <w:t xml:space="preserve">2) </w:t>
      </w:r>
      <w:proofErr w:type="gramStart"/>
      <w:r w:rsidRPr="00E71C5C">
        <w:rPr>
          <w:rFonts w:ascii="Times New Roman" w:hAnsi="Times New Roman" w:cs="Times New Roman"/>
          <w:b/>
          <w:bCs/>
          <w:sz w:val="28"/>
          <w:szCs w:val="28"/>
        </w:rPr>
        <w:t>предметная</w:t>
      </w:r>
      <w:proofErr w:type="gramEnd"/>
      <w:r w:rsidRPr="00E71C5C">
        <w:rPr>
          <w:rFonts w:ascii="Times New Roman" w:hAnsi="Times New Roman" w:cs="Times New Roman"/>
          <w:b/>
          <w:bCs/>
          <w:sz w:val="28"/>
          <w:szCs w:val="28"/>
        </w:rPr>
        <w:t xml:space="preserve"> — </w:t>
      </w:r>
      <w:r w:rsidRPr="00E71C5C">
        <w:rPr>
          <w:rFonts w:ascii="Times New Roman" w:hAnsi="Times New Roman" w:cs="Times New Roman"/>
          <w:sz w:val="28"/>
          <w:szCs w:val="28"/>
        </w:rPr>
        <w:t>что-либо получить, узнать, изменить в поведении собеседника;</w:t>
      </w:r>
    </w:p>
    <w:p w:rsidR="007C60C6" w:rsidRPr="00E71C5C" w:rsidRDefault="007C60C6" w:rsidP="00E71C5C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71C5C">
        <w:rPr>
          <w:rFonts w:ascii="Times New Roman" w:hAnsi="Times New Roman" w:cs="Times New Roman"/>
          <w:sz w:val="28"/>
          <w:szCs w:val="28"/>
        </w:rPr>
        <w:t xml:space="preserve">3) </w:t>
      </w:r>
      <w:proofErr w:type="gramStart"/>
      <w:r w:rsidRPr="00E71C5C">
        <w:rPr>
          <w:rFonts w:ascii="Times New Roman" w:hAnsi="Times New Roman" w:cs="Times New Roman"/>
          <w:b/>
          <w:bCs/>
          <w:sz w:val="28"/>
          <w:szCs w:val="28"/>
        </w:rPr>
        <w:t>коммуникативная</w:t>
      </w:r>
      <w:proofErr w:type="gramEnd"/>
      <w:r w:rsidRPr="00E71C5C">
        <w:rPr>
          <w:rFonts w:ascii="Times New Roman" w:hAnsi="Times New Roman" w:cs="Times New Roman"/>
          <w:b/>
          <w:bCs/>
          <w:sz w:val="28"/>
          <w:szCs w:val="28"/>
        </w:rPr>
        <w:t xml:space="preserve"> — </w:t>
      </w:r>
      <w:r w:rsidRPr="00E71C5C">
        <w:rPr>
          <w:rFonts w:ascii="Times New Roman" w:hAnsi="Times New Roman" w:cs="Times New Roman"/>
          <w:sz w:val="28"/>
          <w:szCs w:val="28"/>
        </w:rPr>
        <w:t>сформировать определенные отношения с собеседником.</w:t>
      </w:r>
    </w:p>
    <w:p w:rsidR="00657537" w:rsidRPr="00E71C5C" w:rsidRDefault="00657537" w:rsidP="00E71C5C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71C5C">
        <w:rPr>
          <w:rFonts w:ascii="Times New Roman" w:hAnsi="Times New Roman" w:cs="Times New Roman"/>
          <w:sz w:val="28"/>
          <w:szCs w:val="28"/>
        </w:rPr>
        <w:t>Виды коммуникативных целей: установить контакт, развить контакт, поддержать контакт, возобновить контакт, завершить контакт; выполнить коммуникативный ритуал; развлечь собеседника.</w:t>
      </w:r>
    </w:p>
    <w:p w:rsidR="00657537" w:rsidRPr="00E71C5C" w:rsidRDefault="00657537" w:rsidP="00E71C5C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71C5C">
        <w:rPr>
          <w:rFonts w:ascii="Times New Roman" w:hAnsi="Times New Roman" w:cs="Times New Roman"/>
          <w:b/>
          <w:bCs/>
          <w:sz w:val="28"/>
          <w:szCs w:val="28"/>
        </w:rPr>
        <w:t xml:space="preserve">Эффективное речевое воздействие — </w:t>
      </w:r>
      <w:r w:rsidRPr="00E71C5C">
        <w:rPr>
          <w:rFonts w:ascii="Times New Roman" w:hAnsi="Times New Roman" w:cs="Times New Roman"/>
          <w:sz w:val="28"/>
          <w:szCs w:val="28"/>
        </w:rPr>
        <w:t xml:space="preserve">такое, которое позволяет </w:t>
      </w:r>
      <w:proofErr w:type="gramStart"/>
      <w:r w:rsidRPr="00E71C5C">
        <w:rPr>
          <w:rFonts w:ascii="Times New Roman" w:hAnsi="Times New Roman" w:cs="Times New Roman"/>
          <w:sz w:val="28"/>
          <w:szCs w:val="28"/>
        </w:rPr>
        <w:t>говорящему</w:t>
      </w:r>
      <w:proofErr w:type="gramEnd"/>
      <w:r w:rsidRPr="00E71C5C">
        <w:rPr>
          <w:rFonts w:ascii="Times New Roman" w:hAnsi="Times New Roman" w:cs="Times New Roman"/>
          <w:sz w:val="28"/>
          <w:szCs w:val="28"/>
        </w:rPr>
        <w:t xml:space="preserve"> достичь поставленной цели и сохранить баланс отношений с </w:t>
      </w:r>
      <w:r w:rsidRPr="00E71C5C">
        <w:rPr>
          <w:rFonts w:ascii="Times New Roman" w:hAnsi="Times New Roman" w:cs="Times New Roman"/>
          <w:sz w:val="28"/>
          <w:szCs w:val="28"/>
        </w:rPr>
        <w:lastRenderedPageBreak/>
        <w:t>собеседником (</w:t>
      </w:r>
      <w:r w:rsidRPr="00E71C5C">
        <w:rPr>
          <w:rFonts w:ascii="Times New Roman" w:hAnsi="Times New Roman" w:cs="Times New Roman"/>
          <w:i/>
          <w:iCs/>
          <w:sz w:val="28"/>
          <w:szCs w:val="28"/>
        </w:rPr>
        <w:t>коммуникативное равновесие</w:t>
      </w:r>
      <w:r w:rsidRPr="00E71C5C">
        <w:rPr>
          <w:rFonts w:ascii="Times New Roman" w:hAnsi="Times New Roman" w:cs="Times New Roman"/>
          <w:sz w:val="28"/>
          <w:szCs w:val="28"/>
        </w:rPr>
        <w:t>), т.е. остаться с ним в нормальных отношениях, не поссориться.</w:t>
      </w:r>
    </w:p>
    <w:p w:rsidR="00D907FA" w:rsidRPr="00E71C5C" w:rsidRDefault="00657537" w:rsidP="00981116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71C5C">
        <w:rPr>
          <w:rFonts w:ascii="Times New Roman" w:hAnsi="Times New Roman" w:cs="Times New Roman"/>
          <w:b/>
          <w:bCs/>
          <w:sz w:val="28"/>
          <w:szCs w:val="28"/>
        </w:rPr>
        <w:t xml:space="preserve">Коммуникативное равновесие — </w:t>
      </w:r>
      <w:r w:rsidRPr="00E71C5C">
        <w:rPr>
          <w:rFonts w:ascii="Times New Roman" w:hAnsi="Times New Roman" w:cs="Times New Roman"/>
          <w:sz w:val="28"/>
          <w:szCs w:val="28"/>
        </w:rPr>
        <w:t>отведение собеседнику в процессе общения роли не ниже той, которая обусловлена его социальной ролью и представлением о его собственном достоинстве.</w:t>
      </w:r>
    </w:p>
    <w:p w:rsidR="00657537" w:rsidRPr="00E71C5C" w:rsidRDefault="00657537" w:rsidP="0098111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C5C">
        <w:rPr>
          <w:rFonts w:ascii="Times New Roman" w:hAnsi="Times New Roman" w:cs="Times New Roman"/>
          <w:sz w:val="28"/>
          <w:szCs w:val="28"/>
        </w:rPr>
        <w:t>Эффективность речевого воздействия определяется двумя взаимосвязанными факторами:</w:t>
      </w:r>
    </w:p>
    <w:p w:rsidR="00657537" w:rsidRPr="00E71C5C" w:rsidRDefault="00657537" w:rsidP="0098111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C5C">
        <w:rPr>
          <w:rFonts w:ascii="Times New Roman" w:hAnsi="Times New Roman" w:cs="Times New Roman"/>
          <w:sz w:val="28"/>
          <w:szCs w:val="28"/>
        </w:rPr>
        <w:t>1) достижением поставленной цели;</w:t>
      </w:r>
    </w:p>
    <w:p w:rsidR="00D907FA" w:rsidRPr="00E71C5C" w:rsidRDefault="00657537" w:rsidP="0098111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C5C">
        <w:rPr>
          <w:rFonts w:ascii="Times New Roman" w:hAnsi="Times New Roman" w:cs="Times New Roman"/>
          <w:sz w:val="28"/>
          <w:szCs w:val="28"/>
        </w:rPr>
        <w:t>2) сохранением коммуникативного равновесия.</w:t>
      </w:r>
    </w:p>
    <w:p w:rsidR="00657537" w:rsidRPr="00E71C5C" w:rsidRDefault="00657537" w:rsidP="00E71C5C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71C5C">
        <w:rPr>
          <w:rFonts w:ascii="Times New Roman" w:hAnsi="Times New Roman" w:cs="Times New Roman"/>
          <w:sz w:val="28"/>
          <w:szCs w:val="28"/>
        </w:rPr>
        <w:t>Коммуникативное равновесие бывает двух видов: горизонтальное и вертикальное.</w:t>
      </w:r>
    </w:p>
    <w:p w:rsidR="00657537" w:rsidRPr="00E71C5C" w:rsidRDefault="00657537" w:rsidP="00E71C5C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E71C5C">
        <w:rPr>
          <w:rFonts w:ascii="Times New Roman" w:hAnsi="Times New Roman" w:cs="Times New Roman"/>
          <w:b/>
          <w:bCs/>
          <w:sz w:val="28"/>
          <w:szCs w:val="28"/>
        </w:rPr>
        <w:t xml:space="preserve">Горизонтальное коммуникативное равновесие — </w:t>
      </w:r>
      <w:r w:rsidRPr="00E71C5C">
        <w:rPr>
          <w:rFonts w:ascii="Times New Roman" w:hAnsi="Times New Roman" w:cs="Times New Roman"/>
          <w:sz w:val="28"/>
          <w:szCs w:val="28"/>
        </w:rPr>
        <w:t>это адекватное выполнение в соответствии с принятыми в обществе правилами роли равного собеседника — по степени знакомства, возрасту, служебному положению, социальному положению и др. Достичь горизонтального коммуникативного равновесия — значит оправдать ролевые ожидания равных тебе, говорить с собеседниками в рамках принятых в обществе правил вежливости и уважения.</w:t>
      </w:r>
      <w:proofErr w:type="gramEnd"/>
    </w:p>
    <w:p w:rsidR="00657537" w:rsidRPr="00E71C5C" w:rsidRDefault="00657537" w:rsidP="00E71C5C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71C5C">
        <w:rPr>
          <w:rFonts w:ascii="Times New Roman" w:hAnsi="Times New Roman" w:cs="Times New Roman"/>
          <w:b/>
          <w:bCs/>
          <w:sz w:val="28"/>
          <w:szCs w:val="28"/>
        </w:rPr>
        <w:t xml:space="preserve">Вертикальное коммуникативное равновесие </w:t>
      </w:r>
      <w:r w:rsidRPr="00E71C5C">
        <w:rPr>
          <w:rFonts w:ascii="Times New Roman" w:hAnsi="Times New Roman" w:cs="Times New Roman"/>
          <w:sz w:val="28"/>
          <w:szCs w:val="28"/>
        </w:rPr>
        <w:t>связано с соблюдением норм общения, принятых для лиц, находящихся в неравных отношениях по вертикали: начальник — подчиненный; старший — младший; занимающий более высокое служебное положение — занимающий более низкое служебное положение; стоящий выше в социальной иерархии — стоящий ниже в социальной иерархии.</w:t>
      </w:r>
    </w:p>
    <w:p w:rsidR="00D907FA" w:rsidRPr="00E71C5C" w:rsidRDefault="00D907FA" w:rsidP="00E71C5C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907FA" w:rsidRPr="00E71C5C" w:rsidRDefault="00A75D47" w:rsidP="00E71C5C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D907FA" w:rsidRPr="00E71C5C" w:rsidSect="002D5B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60C6"/>
    <w:rsid w:val="00035D41"/>
    <w:rsid w:val="002D5B0F"/>
    <w:rsid w:val="004C68E2"/>
    <w:rsid w:val="00657537"/>
    <w:rsid w:val="007C60C6"/>
    <w:rsid w:val="00802B92"/>
    <w:rsid w:val="00981116"/>
    <w:rsid w:val="00A75D47"/>
    <w:rsid w:val="00D907FA"/>
    <w:rsid w:val="00E71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B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959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Базалий</dc:creator>
  <cp:keywords/>
  <dc:description/>
  <cp:lastModifiedBy>Власова </cp:lastModifiedBy>
  <cp:revision>5</cp:revision>
  <dcterms:created xsi:type="dcterms:W3CDTF">2015-02-04T19:10:00Z</dcterms:created>
  <dcterms:modified xsi:type="dcterms:W3CDTF">2015-02-12T11:54:00Z</dcterms:modified>
</cp:coreProperties>
</file>